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38" w:rsidRDefault="00D13438" w:rsidP="00D1343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13438" w:rsidRDefault="00D13438" w:rsidP="00D13438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СЕРЕБРЯНСКОГО СЕЛЬСОВЕТА</w:t>
      </w:r>
    </w:p>
    <w:p w:rsidR="00D13438" w:rsidRDefault="00D13438" w:rsidP="00D13438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</w:t>
      </w:r>
    </w:p>
    <w:p w:rsidR="00D13438" w:rsidRDefault="00D13438" w:rsidP="00D13438">
      <w:pPr>
        <w:jc w:val="center"/>
        <w:rPr>
          <w:sz w:val="28"/>
          <w:szCs w:val="28"/>
        </w:rPr>
      </w:pPr>
    </w:p>
    <w:p w:rsidR="00D13438" w:rsidRDefault="00D13438" w:rsidP="00D13438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D13438" w:rsidRDefault="00D13438" w:rsidP="00D13438">
      <w:pPr>
        <w:jc w:val="center"/>
        <w:rPr>
          <w:sz w:val="28"/>
          <w:szCs w:val="28"/>
        </w:rPr>
      </w:pPr>
    </w:p>
    <w:p w:rsidR="00D13438" w:rsidRDefault="00D13438" w:rsidP="00D134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29. 03. 2013                                с. </w:t>
      </w:r>
      <w:proofErr w:type="spellStart"/>
      <w:r>
        <w:rPr>
          <w:sz w:val="28"/>
          <w:szCs w:val="28"/>
        </w:rPr>
        <w:t>Серебрянское</w:t>
      </w:r>
      <w:proofErr w:type="spellEnd"/>
      <w:r>
        <w:rPr>
          <w:sz w:val="28"/>
          <w:szCs w:val="28"/>
        </w:rPr>
        <w:t xml:space="preserve">                                    № 30</w:t>
      </w:r>
    </w:p>
    <w:p w:rsidR="00D13438" w:rsidRDefault="00D13438" w:rsidP="00D13438">
      <w:pPr>
        <w:jc w:val="center"/>
        <w:rPr>
          <w:color w:val="000000"/>
          <w:sz w:val="28"/>
          <w:szCs w:val="28"/>
        </w:rPr>
      </w:pPr>
    </w:p>
    <w:p w:rsidR="00D13438" w:rsidRDefault="00D13438" w:rsidP="00D1343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определении  способа расчета расстояний  от организации и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или) объектов, указанных в Постановлении Правительства Российской Федерации от 27.12.2012 № 1425, до границ прилегающих территорий, на которых не допускается розничная продажа алкогольной продукции</w:t>
      </w:r>
    </w:p>
    <w:p w:rsidR="00D13438" w:rsidRDefault="00D13438" w:rsidP="00D13438">
      <w:pPr>
        <w:jc w:val="center"/>
        <w:rPr>
          <w:sz w:val="28"/>
          <w:szCs w:val="28"/>
        </w:rPr>
      </w:pPr>
    </w:p>
    <w:p w:rsidR="00D13438" w:rsidRDefault="00D13438" w:rsidP="00D13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Во исполнение Федерального закона «О государственном  регулировании производства и оборота этилового спирта, алкогольной  и спиртосодержащей продукции и об ограничении потребления (распития) алкогольной продукции», постановления Правительства Российской Федерации от 27.12.2012 № 1425 «Об определении органами государственной  власти субъектов Российской Федерации мест массового скопления граждан и мест нахождения источников повышенной опасности, в  которых не допускается розничная  продажа  алкогольной продукции, а также  определении органами</w:t>
      </w:r>
      <w:proofErr w:type="gramEnd"/>
      <w:r>
        <w:rPr>
          <w:sz w:val="28"/>
          <w:szCs w:val="28"/>
        </w:rPr>
        <w:t xml:space="preserve"> местного самоуправления  границ прилегающих  к некоторым организациям  и объектам территорий, на которых не  допускается розничная продажа алкогольной продукции», администрация Серебрянского сельсовета</w:t>
      </w:r>
    </w:p>
    <w:p w:rsidR="00D13438" w:rsidRDefault="00D13438" w:rsidP="00D13438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13438" w:rsidRDefault="00D13438" w:rsidP="00D13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Установить значение расстояния от организаций и (или) объектов, на которых  не допускается розничная продажа алкогольной продукции, до </w:t>
      </w:r>
      <w:proofErr w:type="gramStart"/>
      <w:r>
        <w:rPr>
          <w:sz w:val="28"/>
          <w:szCs w:val="28"/>
        </w:rPr>
        <w:t>границ</w:t>
      </w:r>
      <w:proofErr w:type="gramEnd"/>
      <w:r>
        <w:rPr>
          <w:sz w:val="28"/>
          <w:szCs w:val="28"/>
        </w:rPr>
        <w:t xml:space="preserve"> прилегающих к ним территорий в соответствии с </w:t>
      </w:r>
      <w:proofErr w:type="spellStart"/>
      <w:r>
        <w:rPr>
          <w:sz w:val="28"/>
          <w:szCs w:val="28"/>
        </w:rPr>
        <w:t>приложением№</w:t>
      </w:r>
      <w:proofErr w:type="spellEnd"/>
      <w:r>
        <w:rPr>
          <w:sz w:val="28"/>
          <w:szCs w:val="28"/>
        </w:rPr>
        <w:t xml:space="preserve"> 1.</w:t>
      </w:r>
    </w:p>
    <w:p w:rsidR="00D13438" w:rsidRDefault="00D13438" w:rsidP="00D13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 Определить способ расчета расстояния от организаций 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или) объектов,  на которых не допускается розничная  продажа алкогольной продукции, до  границ прилегающих территорий  - по  радиусу.</w:t>
      </w:r>
    </w:p>
    <w:p w:rsidR="00D13438" w:rsidRDefault="00D13438" w:rsidP="00D13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ри наличии обособленной территории - от входа для посетителей на  обособленную территорию в здание ( строение, сооружение), в котором  расположены организации и (или) объекты, до входа для посетителей в  стационарный торговый объект или объект общественного питания;</w:t>
      </w:r>
    </w:p>
    <w:p w:rsidR="00D13438" w:rsidRDefault="00D13438" w:rsidP="00D13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отсутствии обособленной территории - от входа для посетителей в здание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строение, сооружение), в котором  расположены организации и (или) объекты, до входа для посетителей в  стационарный торговый объект или объект общественного питания</w:t>
      </w:r>
    </w:p>
    <w:p w:rsidR="00D13438" w:rsidRDefault="00D13438" w:rsidP="00D1343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3. Утвердить схемы границ прилегающих территорий  для каждой    организации и (или)  объекта, на которых не допускается розничная  продажа алкогольной продукции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приложение № 2)</w:t>
      </w:r>
    </w:p>
    <w:p w:rsidR="00D13438" w:rsidRDefault="00D13438" w:rsidP="00D13438">
      <w:pPr>
        <w:pStyle w:val="a3"/>
        <w:rPr>
          <w:sz w:val="28"/>
          <w:szCs w:val="28"/>
        </w:rPr>
      </w:pPr>
      <w:r>
        <w:rPr>
          <w:sz w:val="28"/>
          <w:szCs w:val="28"/>
        </w:rPr>
        <w:t>4. Признать утратившим силу постановление от 23.03.2010 №9</w:t>
      </w:r>
    </w:p>
    <w:p w:rsidR="00D13438" w:rsidRDefault="00D13438" w:rsidP="00D13438">
      <w:pPr>
        <w:pStyle w:val="a3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подписания и опубликования.</w:t>
      </w:r>
    </w:p>
    <w:p w:rsidR="00D13438" w:rsidRDefault="00D13438" w:rsidP="00D13438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D13438" w:rsidRDefault="00D13438" w:rsidP="00D13438">
      <w:pPr>
        <w:pStyle w:val="a3"/>
        <w:rPr>
          <w:sz w:val="28"/>
          <w:szCs w:val="28"/>
        </w:rPr>
      </w:pPr>
    </w:p>
    <w:p w:rsidR="00D13438" w:rsidRDefault="00D13438" w:rsidP="00D1343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</w:p>
    <w:p w:rsidR="00D13438" w:rsidRDefault="00D13438" w:rsidP="00D13438">
      <w:pPr>
        <w:pStyle w:val="5"/>
        <w:jc w:val="both"/>
      </w:pPr>
    </w:p>
    <w:p w:rsidR="00D13438" w:rsidRDefault="00D13438" w:rsidP="00D13438">
      <w:pPr>
        <w:pStyle w:val="5"/>
        <w:jc w:val="both"/>
      </w:pPr>
    </w:p>
    <w:p w:rsidR="00D13438" w:rsidRDefault="00D13438" w:rsidP="00D13438">
      <w:pPr>
        <w:pStyle w:val="5"/>
        <w:jc w:val="left"/>
      </w:pPr>
      <w:r>
        <w:t>Глава администрации</w:t>
      </w:r>
    </w:p>
    <w:p w:rsidR="00D13438" w:rsidRDefault="00D13438" w:rsidP="00D13438">
      <w:pPr>
        <w:pStyle w:val="5"/>
        <w:jc w:val="left"/>
      </w:pPr>
      <w:r>
        <w:t xml:space="preserve">Серебрянского сельсовета                                               А.Н. Писарев. </w:t>
      </w:r>
    </w:p>
    <w:p w:rsidR="00D13438" w:rsidRDefault="00D13438" w:rsidP="00D13438"/>
    <w:p w:rsidR="00D13438" w:rsidRDefault="00D13438" w:rsidP="00D13438"/>
    <w:p w:rsidR="00D13438" w:rsidRDefault="00D13438" w:rsidP="00D13438"/>
    <w:p w:rsidR="00D13438" w:rsidRDefault="00D13438" w:rsidP="00D13438"/>
    <w:p w:rsidR="00D13438" w:rsidRDefault="00D13438" w:rsidP="00D13438"/>
    <w:p w:rsidR="00D13438" w:rsidRDefault="00D13438" w:rsidP="00D13438"/>
    <w:p w:rsidR="00D13438" w:rsidRPr="000F2B42" w:rsidRDefault="00D13438" w:rsidP="00D13438">
      <w:pPr>
        <w:rPr>
          <w:sz w:val="20"/>
          <w:szCs w:val="20"/>
        </w:rPr>
      </w:pPr>
      <w:r w:rsidRPr="000F2B42">
        <w:rPr>
          <w:sz w:val="20"/>
          <w:szCs w:val="20"/>
        </w:rPr>
        <w:t>Гутникова Н.А.</w:t>
      </w:r>
    </w:p>
    <w:p w:rsidR="00D13438" w:rsidRPr="000F2B42" w:rsidRDefault="00D13438" w:rsidP="00D13438">
      <w:pPr>
        <w:rPr>
          <w:sz w:val="20"/>
          <w:szCs w:val="20"/>
        </w:rPr>
        <w:sectPr w:rsidR="00D13438" w:rsidRPr="000F2B42">
          <w:pgSz w:w="11906" w:h="16838"/>
          <w:pgMar w:top="1134" w:right="851" w:bottom="1134" w:left="1701" w:header="709" w:footer="709" w:gutter="0"/>
          <w:cols w:space="720"/>
        </w:sectPr>
      </w:pPr>
      <w:r w:rsidRPr="000F2B42">
        <w:rPr>
          <w:sz w:val="20"/>
          <w:szCs w:val="20"/>
        </w:rPr>
        <w:t>48-373</w:t>
      </w:r>
    </w:p>
    <w:p w:rsidR="00D13438" w:rsidRDefault="00D13438" w:rsidP="00D13438">
      <w:pPr>
        <w:jc w:val="right"/>
      </w:pPr>
      <w:r>
        <w:lastRenderedPageBreak/>
        <w:t>Приложение № 1</w:t>
      </w:r>
    </w:p>
    <w:p w:rsidR="00D13438" w:rsidRDefault="00D13438" w:rsidP="00D13438">
      <w:pPr>
        <w:jc w:val="right"/>
      </w:pPr>
      <w:r>
        <w:t xml:space="preserve">                                                                Утверждено</w:t>
      </w:r>
    </w:p>
    <w:p w:rsidR="00D13438" w:rsidRDefault="00D13438" w:rsidP="00D13438">
      <w:pPr>
        <w:jc w:val="right"/>
      </w:pPr>
      <w:r>
        <w:t>постановлением администрации</w:t>
      </w:r>
    </w:p>
    <w:p w:rsidR="00D13438" w:rsidRDefault="00D13438" w:rsidP="00D13438">
      <w:pPr>
        <w:jc w:val="right"/>
      </w:pPr>
      <w:r>
        <w:t xml:space="preserve">                                                                                          Серебрянского сельсовета</w:t>
      </w:r>
    </w:p>
    <w:p w:rsidR="00D13438" w:rsidRDefault="00D13438" w:rsidP="00D13438">
      <w:pPr>
        <w:jc w:val="right"/>
      </w:pPr>
      <w:r>
        <w:t xml:space="preserve">                                                                               от 29.03.2013  № 30</w:t>
      </w:r>
    </w:p>
    <w:p w:rsidR="00D13438" w:rsidRDefault="00D13438" w:rsidP="00D13438">
      <w:pPr>
        <w:jc w:val="right"/>
      </w:pPr>
    </w:p>
    <w:p w:rsidR="00D13438" w:rsidRDefault="00D13438" w:rsidP="00D13438">
      <w:pPr>
        <w:jc w:val="right"/>
      </w:pPr>
    </w:p>
    <w:p w:rsidR="00D13438" w:rsidRDefault="00D13438" w:rsidP="00D13438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2553"/>
        <w:gridCol w:w="2233"/>
      </w:tblGrid>
      <w:tr w:rsidR="00D13438" w:rsidRPr="003E0647" w:rsidTr="00DE078A">
        <w:trPr>
          <w:trHeight w:val="570"/>
        </w:trPr>
        <w:tc>
          <w:tcPr>
            <w:tcW w:w="4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438" w:rsidRPr="003E0647" w:rsidRDefault="00D13438" w:rsidP="00DE078A">
            <w:pPr>
              <w:rPr>
                <w:color w:val="000000"/>
                <w:sz w:val="28"/>
                <w:szCs w:val="28"/>
              </w:rPr>
            </w:pPr>
            <w:r w:rsidRPr="003E0647">
              <w:rPr>
                <w:color w:val="000000"/>
                <w:sz w:val="28"/>
                <w:szCs w:val="28"/>
              </w:rPr>
              <w:t>Наименование организаций и объектов</w:t>
            </w:r>
          </w:p>
        </w:tc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438" w:rsidRPr="003E0647" w:rsidRDefault="00D13438" w:rsidP="00DE078A">
            <w:pPr>
              <w:rPr>
                <w:color w:val="000000"/>
                <w:sz w:val="28"/>
                <w:szCs w:val="28"/>
              </w:rPr>
            </w:pPr>
            <w:r w:rsidRPr="003E0647">
              <w:rPr>
                <w:color w:val="000000"/>
                <w:sz w:val="28"/>
                <w:szCs w:val="28"/>
              </w:rPr>
              <w:t xml:space="preserve">      Расстояние, </w:t>
            </w:r>
            <w:proofErr w:type="gramStart"/>
            <w:r w:rsidRPr="003E0647">
              <w:rPr>
                <w:color w:val="000000"/>
                <w:sz w:val="28"/>
                <w:szCs w:val="28"/>
              </w:rPr>
              <w:t>м</w:t>
            </w:r>
            <w:proofErr w:type="gramEnd"/>
          </w:p>
        </w:tc>
      </w:tr>
      <w:tr w:rsidR="00D13438" w:rsidRPr="003E0647" w:rsidTr="00DE078A">
        <w:trPr>
          <w:trHeight w:val="4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3438" w:rsidRPr="003E0647" w:rsidRDefault="00D13438" w:rsidP="00DE078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3438" w:rsidRPr="003E0647" w:rsidRDefault="00D13438" w:rsidP="00DE078A">
            <w:pPr>
              <w:rPr>
                <w:color w:val="000000"/>
                <w:sz w:val="28"/>
                <w:szCs w:val="28"/>
              </w:rPr>
            </w:pPr>
            <w:r w:rsidRPr="003E0647">
              <w:rPr>
                <w:color w:val="000000"/>
                <w:sz w:val="28"/>
                <w:szCs w:val="28"/>
              </w:rPr>
              <w:t xml:space="preserve"> торговые объекты розничной продажи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3438" w:rsidRPr="003E0647" w:rsidRDefault="00D13438" w:rsidP="00DE078A">
            <w:pPr>
              <w:rPr>
                <w:color w:val="000000"/>
                <w:sz w:val="28"/>
                <w:szCs w:val="28"/>
              </w:rPr>
            </w:pPr>
          </w:p>
        </w:tc>
      </w:tr>
      <w:tr w:rsidR="00D13438" w:rsidRPr="003E0647" w:rsidTr="00DE078A">
        <w:trPr>
          <w:trHeight w:val="345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3438" w:rsidRPr="005F4976" w:rsidRDefault="00D13438" w:rsidP="00DE07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Детский  сад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3438" w:rsidRPr="003E0647" w:rsidRDefault="00D13438" w:rsidP="00DE078A">
            <w:pPr>
              <w:rPr>
                <w:color w:val="000000"/>
              </w:rPr>
            </w:pPr>
            <w:r w:rsidRPr="003E0647">
              <w:rPr>
                <w:color w:val="000000"/>
              </w:rPr>
              <w:t>50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3438" w:rsidRPr="003E0647" w:rsidRDefault="00D13438" w:rsidP="00DE078A">
            <w:pPr>
              <w:rPr>
                <w:color w:val="000000"/>
              </w:rPr>
            </w:pPr>
          </w:p>
        </w:tc>
      </w:tr>
      <w:tr w:rsidR="00D13438" w:rsidRPr="003E0647" w:rsidTr="00DE078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438" w:rsidRPr="005F4976" w:rsidRDefault="00D13438" w:rsidP="00DE078A">
            <w:pPr>
              <w:rPr>
                <w:color w:val="000000"/>
                <w:sz w:val="28"/>
                <w:szCs w:val="28"/>
              </w:rPr>
            </w:pPr>
            <w:r w:rsidRPr="005F4976">
              <w:rPr>
                <w:color w:val="000000"/>
                <w:sz w:val="28"/>
                <w:szCs w:val="28"/>
              </w:rPr>
              <w:t xml:space="preserve"> Серебрянская СОШ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3438" w:rsidRPr="003E0647" w:rsidRDefault="00D13438" w:rsidP="00DE078A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3E0647">
              <w:rPr>
                <w:color w:val="000000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438" w:rsidRPr="003E0647" w:rsidRDefault="00D13438" w:rsidP="00DE078A">
            <w:pPr>
              <w:rPr>
                <w:color w:val="000000"/>
              </w:rPr>
            </w:pPr>
          </w:p>
        </w:tc>
      </w:tr>
    </w:tbl>
    <w:p w:rsidR="00D13438" w:rsidRDefault="00D13438" w:rsidP="00D13438">
      <w:pPr>
        <w:sectPr w:rsidR="00D13438">
          <w:pgSz w:w="11906" w:h="16838"/>
          <w:pgMar w:top="1134" w:right="567" w:bottom="1134" w:left="1701" w:header="709" w:footer="709" w:gutter="0"/>
          <w:cols w:space="720"/>
        </w:sectPr>
      </w:pPr>
    </w:p>
    <w:p w:rsidR="00D83A9C" w:rsidRDefault="00D83A9C"/>
    <w:sectPr w:rsidR="00D83A9C" w:rsidSect="00D83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438"/>
    <w:rsid w:val="000B4A1C"/>
    <w:rsid w:val="002D45E1"/>
    <w:rsid w:val="007D130A"/>
    <w:rsid w:val="007D1713"/>
    <w:rsid w:val="00D13438"/>
    <w:rsid w:val="00D8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3438"/>
    <w:pPr>
      <w:keepNext/>
      <w:ind w:firstLine="709"/>
      <w:jc w:val="right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A1C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semiHidden/>
    <w:rsid w:val="00D1343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485</Words>
  <Characters>2765</Characters>
  <Application>Microsoft Office Word</Application>
  <DocSecurity>0</DocSecurity>
  <Lines>23</Lines>
  <Paragraphs>6</Paragraphs>
  <ScaleCrop>false</ScaleCrop>
  <Company>Серебрянский совет</Company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</cp:revision>
  <dcterms:created xsi:type="dcterms:W3CDTF">2013-04-24T03:20:00Z</dcterms:created>
  <dcterms:modified xsi:type="dcterms:W3CDTF">2013-04-24T03:21:00Z</dcterms:modified>
</cp:coreProperties>
</file>